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312" w:afterLines="100" w:line="340" w:lineRule="exact"/>
        <w:jc w:val="center"/>
        <w:rPr>
          <w:rFonts w:hint="eastAsia" w:ascii="宋体" w:hAnsi="宋体"/>
          <w:b/>
          <w:sz w:val="44"/>
          <w:szCs w:val="44"/>
        </w:rPr>
      </w:pPr>
      <w:r>
        <w:rPr>
          <w:rFonts w:hint="eastAsia" w:ascii="宋体" w:hAnsi="宋体"/>
          <w:b/>
          <w:sz w:val="44"/>
          <w:szCs w:val="44"/>
        </w:rPr>
        <w:t>《</w:t>
      </w:r>
      <w:r>
        <w:rPr>
          <w:rFonts w:hint="eastAsia" w:ascii="宋体" w:hAnsi="宋体"/>
          <w:b/>
          <w:sz w:val="44"/>
          <w:szCs w:val="44"/>
          <w:lang w:eastAsia="zh-CN"/>
        </w:rPr>
        <w:t>创新科技</w:t>
      </w:r>
      <w:r>
        <w:rPr>
          <w:rFonts w:hint="eastAsia" w:ascii="宋体" w:hAnsi="宋体"/>
          <w:b/>
          <w:sz w:val="44"/>
          <w:szCs w:val="44"/>
        </w:rPr>
        <w:t>》文章格式</w:t>
      </w:r>
    </w:p>
    <w:p>
      <w:pPr>
        <w:spacing w:before="156" w:beforeLines="50" w:after="312" w:afterLines="100" w:line="340" w:lineRule="exact"/>
        <w:jc w:val="center"/>
        <w:rPr>
          <w:rFonts w:hint="eastAsia" w:ascii="宋体" w:hAnsi="宋体" w:eastAsiaTheme="minorEastAsia"/>
          <w:b/>
          <w:sz w:val="30"/>
          <w:szCs w:val="30"/>
          <w:lang w:eastAsia="zh-CN"/>
        </w:rPr>
      </w:pPr>
      <w:r>
        <w:rPr>
          <w:rFonts w:hint="eastAsia" w:ascii="宋体" w:hAnsi="宋体"/>
          <w:b/>
          <w:color w:val="C00000"/>
          <w:sz w:val="30"/>
          <w:szCs w:val="30"/>
          <w:lang w:eastAsia="zh-CN"/>
        </w:rPr>
        <w:t>（标红的字体请务必认真阅读，按照要求对文章格式进行修改！）</w:t>
      </w:r>
    </w:p>
    <w:p>
      <w:pPr>
        <w:spacing w:line="340" w:lineRule="exact"/>
        <w:ind w:firstLine="411" w:firstLineChars="196"/>
        <w:rPr>
          <w:rFonts w:hint="eastAsia" w:ascii="宋体" w:hAnsi="宋体"/>
          <w:color w:val="auto"/>
          <w:szCs w:val="21"/>
        </w:rPr>
      </w:pPr>
      <w:r>
        <w:rPr>
          <w:rFonts w:hint="eastAsia" w:ascii="宋体" w:hAnsi="宋体"/>
          <w:color w:val="auto"/>
          <w:szCs w:val="21"/>
        </w:rPr>
        <w:t>稿件的编撰次序为</w:t>
      </w:r>
      <w:r>
        <w:rPr>
          <w:rFonts w:hint="eastAsia" w:ascii="宋体" w:hAnsi="宋体"/>
          <w:b/>
          <w:color w:val="auto"/>
          <w:szCs w:val="21"/>
        </w:rPr>
        <w:t>：</w:t>
      </w:r>
      <w:r>
        <w:rPr>
          <w:rFonts w:ascii="宋体" w:hAnsi="宋体"/>
          <w:color w:val="auto"/>
          <w:szCs w:val="21"/>
        </w:rPr>
        <w:t>中文题目</w:t>
      </w:r>
      <w:r>
        <w:rPr>
          <w:rFonts w:hint="eastAsia" w:ascii="宋体" w:hAnsi="宋体"/>
          <w:color w:val="auto"/>
          <w:szCs w:val="21"/>
        </w:rPr>
        <w:t>、作者姓名、作者单位、</w:t>
      </w:r>
      <w:r>
        <w:rPr>
          <w:rFonts w:ascii="宋体" w:hAnsi="宋体"/>
          <w:color w:val="auto"/>
          <w:szCs w:val="21"/>
        </w:rPr>
        <w:t>中文摘要</w:t>
      </w:r>
      <w:r>
        <w:rPr>
          <w:rFonts w:hint="eastAsia" w:ascii="宋体" w:hAnsi="宋体"/>
          <w:color w:val="auto"/>
          <w:szCs w:val="21"/>
        </w:rPr>
        <w:t>、</w:t>
      </w:r>
      <w:r>
        <w:rPr>
          <w:rFonts w:ascii="宋体" w:hAnsi="宋体"/>
          <w:color w:val="auto"/>
          <w:szCs w:val="21"/>
        </w:rPr>
        <w:t>中文关键词</w:t>
      </w:r>
      <w:r>
        <w:rPr>
          <w:rFonts w:hint="eastAsia" w:ascii="宋体" w:hAnsi="宋体"/>
          <w:color w:val="auto"/>
          <w:szCs w:val="21"/>
        </w:rPr>
        <w:t>、中图分类号、文献标志码、</w:t>
      </w:r>
      <w:r>
        <w:rPr>
          <w:rFonts w:ascii="宋体" w:hAnsi="宋体"/>
          <w:color w:val="auto"/>
          <w:szCs w:val="21"/>
        </w:rPr>
        <w:t>正文</w:t>
      </w:r>
      <w:r>
        <w:rPr>
          <w:rFonts w:hint="eastAsia" w:ascii="宋体" w:hAnsi="宋体"/>
          <w:color w:val="auto"/>
          <w:szCs w:val="21"/>
        </w:rPr>
        <w:t>、</w:t>
      </w:r>
      <w:r>
        <w:rPr>
          <w:rFonts w:ascii="宋体" w:hAnsi="宋体"/>
          <w:color w:val="auto"/>
          <w:szCs w:val="21"/>
        </w:rPr>
        <w:t>参考文献</w:t>
      </w:r>
      <w:r>
        <w:rPr>
          <w:rFonts w:hint="eastAsia" w:ascii="宋体" w:hAnsi="宋体"/>
          <w:color w:val="auto"/>
          <w:szCs w:val="21"/>
        </w:rPr>
        <w:t>、</w:t>
      </w:r>
      <w:r>
        <w:rPr>
          <w:rFonts w:ascii="宋体" w:hAnsi="宋体"/>
          <w:color w:val="auto"/>
          <w:szCs w:val="21"/>
        </w:rPr>
        <w:t>英文题目</w:t>
      </w:r>
      <w:r>
        <w:rPr>
          <w:rFonts w:hint="eastAsia" w:ascii="宋体" w:hAnsi="宋体"/>
          <w:color w:val="auto"/>
          <w:szCs w:val="21"/>
        </w:rPr>
        <w:t>、作者姓名（英文）、作者单位（英文）、</w:t>
      </w:r>
      <w:r>
        <w:rPr>
          <w:rFonts w:ascii="宋体" w:hAnsi="宋体"/>
          <w:color w:val="auto"/>
          <w:szCs w:val="21"/>
        </w:rPr>
        <w:t>英文摘要、英文关键词</w:t>
      </w:r>
      <w:r>
        <w:rPr>
          <w:rFonts w:hint="eastAsia" w:ascii="宋体" w:hAnsi="宋体"/>
          <w:color w:val="auto"/>
          <w:szCs w:val="21"/>
        </w:rPr>
        <w:t>。具体要求如下：</w:t>
      </w:r>
    </w:p>
    <w:p>
      <w:pPr>
        <w:pStyle w:val="5"/>
        <w:pageBreakBefore w:val="0"/>
        <w:kinsoku/>
        <w:wordWrap/>
        <w:overflowPunct/>
        <w:topLinePunct w:val="0"/>
        <w:autoSpaceDE/>
        <w:autoSpaceDN/>
        <w:bidi w:val="0"/>
        <w:adjustRightInd w:val="0"/>
        <w:snapToGrid w:val="0"/>
        <w:spacing w:before="318" w:after="318" w:line="360" w:lineRule="auto"/>
        <w:ind w:firstLine="643" w:firstLineChars="200"/>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32"/>
          <w:szCs w:val="32"/>
          <w:lang w:val="en-US" w:eastAsia="zh-CN" w:bidi="ar-SA"/>
          <w14:textFill>
            <w14:solidFill>
              <w14:schemeClr w14:val="tx1"/>
            </w14:solidFill>
          </w14:textFill>
        </w:rPr>
        <w:t>中文标题（一般不超过25字）</w:t>
      </w:r>
    </w:p>
    <w:p>
      <w:pPr>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作者1，作者2（作者人数一般不超过5名）</w:t>
      </w:r>
    </w:p>
    <w:p>
      <w:pPr>
        <w:pageBreakBefore w:val="0"/>
        <w:kinsoku/>
        <w:wordWrap/>
        <w:overflowPunct/>
        <w:topLinePunct w:val="0"/>
        <w:autoSpaceDE/>
        <w:autoSpaceDN/>
        <w:bidi w:val="0"/>
        <w:adjustRightInd w:val="0"/>
        <w:snapToGrid w:val="0"/>
        <w:spacing w:line="360" w:lineRule="auto"/>
        <w:ind w:left="420" w:leftChars="200" w:right="420" w:rightChars="200" w:firstLine="480" w:firstLineChars="200"/>
        <w:jc w:val="center"/>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（1.单位，省 市 邮编；2.单位，省 市 邮编）</w:t>
      </w:r>
    </w:p>
    <w:p>
      <w:pPr>
        <w:pageBreakBefore w:val="0"/>
        <w:kinsoku/>
        <w:wordWrap/>
        <w:overflowPunct/>
        <w:topLinePunct w:val="0"/>
        <w:autoSpaceDE/>
        <w:autoSpaceDN/>
        <w:bidi w:val="0"/>
        <w:adjustRightInd w:val="0"/>
        <w:snapToGrid w:val="0"/>
        <w:spacing w:line="360" w:lineRule="auto"/>
        <w:ind w:right="420" w:rightChars="200"/>
        <w:jc w:val="both"/>
        <w:textAlignment w:val="auto"/>
        <w:rPr>
          <w:rFonts w:hint="eastAsia" w:ascii="宋体" w:hAnsi="宋体" w:eastAsia="宋体" w:cs="宋体"/>
          <w:b w:val="0"/>
          <w:bCs/>
          <w:color w:val="C00000"/>
          <w:w w:val="100"/>
          <w:kern w:val="2"/>
          <w:sz w:val="24"/>
          <w:szCs w:val="24"/>
          <w:lang w:val="en-US" w:eastAsia="zh-CN" w:bidi="ar-SA"/>
        </w:rPr>
      </w:pPr>
      <w:r>
        <w:rPr>
          <w:rFonts w:hint="eastAsia" w:ascii="宋体" w:hAnsi="宋体" w:eastAsia="宋体" w:cs="宋体"/>
          <w:b w:val="0"/>
          <w:bCs/>
          <w:color w:val="C00000"/>
          <w:w w:val="100"/>
          <w:kern w:val="2"/>
          <w:sz w:val="24"/>
          <w:szCs w:val="24"/>
          <w:lang w:val="en-US" w:eastAsia="zh-CN" w:bidi="ar-SA"/>
        </w:rPr>
        <w:t>其中，单位是学校的话应包括学校和学院，如清华大学经济管理学院</w:t>
      </w:r>
    </w:p>
    <w:p>
      <w:pPr>
        <w:pageBreakBefore w:val="0"/>
        <w:kinsoku/>
        <w:wordWrap/>
        <w:overflowPunct/>
        <w:topLinePunct w:val="0"/>
        <w:autoSpaceDE/>
        <w:autoSpaceDN/>
        <w:bidi w:val="0"/>
        <w:adjustRightInd w:val="0"/>
        <w:snapToGrid w:val="0"/>
        <w:spacing w:line="360" w:lineRule="auto"/>
        <w:ind w:left="420" w:leftChars="200" w:right="420" w:rightChars="200" w:firstLine="480" w:firstLineChars="200"/>
        <w:jc w:val="center"/>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360" w:lineRule="auto"/>
        <w:ind w:left="0" w:leftChars="0" w:right="420" w:rightChars="200" w:firstLine="480" w:firstLineChars="200"/>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摘 要：一般应包含</w:t>
      </w:r>
      <w:r>
        <w:rPr>
          <w:rFonts w:hint="eastAsia" w:asciiTheme="minorEastAsia" w:hAnsiTheme="minorEastAsia"/>
          <w:color w:val="000000" w:themeColor="text1"/>
          <w:sz w:val="24"/>
          <w:szCs w:val="24"/>
          <w14:textFill>
            <w14:solidFill>
              <w14:schemeClr w14:val="tx1"/>
            </w14:solidFill>
          </w14:textFill>
        </w:rPr>
        <w:t>研究</w:t>
      </w:r>
      <w:r>
        <w:rPr>
          <w:rFonts w:hint="eastAsia" w:asciiTheme="minorEastAsia" w:hAnsiTheme="minorEastAsia"/>
          <w:color w:val="000000" w:themeColor="text1"/>
          <w:sz w:val="24"/>
          <w:szCs w:val="24"/>
          <w:lang w:eastAsia="zh-CN"/>
          <w14:textFill>
            <w14:solidFill>
              <w14:schemeClr w14:val="tx1"/>
            </w14:solidFill>
          </w14:textFill>
        </w:rPr>
        <w:t>目的</w:t>
      </w:r>
      <w:r>
        <w:rPr>
          <w:rFonts w:hint="eastAsia" w:asciiTheme="minorEastAsia" w:hAnsiTheme="minorEastAsia"/>
          <w:color w:val="000000" w:themeColor="text1"/>
          <w:sz w:val="24"/>
          <w:szCs w:val="24"/>
          <w14:textFill>
            <w14:solidFill>
              <w14:schemeClr w14:val="tx1"/>
            </w14:solidFill>
          </w14:textFill>
        </w:rPr>
        <w:t>、研究方法、研究结果、研究意义</w:t>
      </w: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等，其中研究结果和结论应重点阐明；语言要求精炼、简明扼要，以400～500字为宜，用第三人称书写，不用“本文”“作者”“文章”等词作摘要的主语。</w:t>
      </w:r>
    </w:p>
    <w:p>
      <w:pPr>
        <w:keepNext w:val="0"/>
        <w:keepLines w:val="0"/>
        <w:pageBreakBefore w:val="0"/>
        <w:kinsoku/>
        <w:wordWrap/>
        <w:overflowPunct/>
        <w:topLinePunct w:val="0"/>
        <w:autoSpaceDE/>
        <w:autoSpaceDN/>
        <w:bidi w:val="0"/>
        <w:adjustRightInd w:val="0"/>
        <w:snapToGrid w:val="0"/>
        <w:spacing w:line="360" w:lineRule="auto"/>
        <w:ind w:left="0" w:leftChars="0" w:right="420" w:rightChars="200" w:firstLine="480" w:firstLineChars="200"/>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关键词：从题名、层次标题和正文中选出3～5个能反映论文主题概念的词或词组，关键词用“；”隔开。</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中图分类号：     文献标志码：A</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收稿日期：2022-00-00</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基金项目：项目类别“项目名称”（项目编号）。</w:t>
      </w:r>
    </w:p>
    <w:p>
      <w:pPr>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t>作者简介：姓名（出生年—），性别，籍贯，学历，职称，研究方向：……。</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b w:val="0"/>
          <w:bCs/>
          <w:color w:val="000000" w:themeColor="text1"/>
          <w:w w:val="100"/>
          <w:kern w:val="2"/>
          <w:sz w:val="24"/>
          <w:szCs w:val="24"/>
          <w:lang w:val="en-US" w:eastAsia="zh-CN" w:bidi="ar-SA"/>
          <w14:textFill>
            <w14:solidFill>
              <w14:schemeClr w14:val="tx1"/>
            </w14:solidFill>
          </w14:textFill>
        </w:rPr>
      </w:pPr>
    </w:p>
    <w:p>
      <w:pPr>
        <w:pageBreakBefore w:val="0"/>
        <w:kinsoku/>
        <w:wordWrap/>
        <w:overflowPunct/>
        <w:topLinePunct w:val="0"/>
        <w:autoSpaceDE/>
        <w:autoSpaceDN/>
        <w:bidi w:val="0"/>
        <w:adjustRightInd w:val="0"/>
        <w:snapToGrid w:val="0"/>
        <w:spacing w:line="360" w:lineRule="auto"/>
        <w:ind w:left="420" w:leftChars="200" w:right="420" w:rightChars="200" w:firstLine="482" w:firstLineChars="200"/>
        <w:jc w:val="center"/>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English </w:t>
      </w:r>
      <w:r>
        <w:rPr>
          <w:rFonts w:hint="eastAsia" w:ascii="宋体" w:hAnsi="宋体" w:eastAsia="宋体" w:cs="宋体"/>
          <w:b/>
          <w:bCs w:val="0"/>
          <w:sz w:val="24"/>
          <w:szCs w:val="24"/>
          <w:lang w:val="en-US" w:eastAsia="zh-CN"/>
        </w:rPr>
        <w:t>T</w:t>
      </w:r>
      <w:r>
        <w:rPr>
          <w:rFonts w:hint="eastAsia" w:ascii="宋体" w:hAnsi="宋体" w:eastAsia="宋体" w:cs="宋体"/>
          <w:b/>
          <w:bCs w:val="0"/>
          <w:sz w:val="24"/>
          <w:szCs w:val="24"/>
        </w:rPr>
        <w:t xml:space="preserve">itle </w:t>
      </w:r>
      <w:r>
        <w:rPr>
          <w:rFonts w:hint="eastAsia" w:ascii="宋体" w:hAnsi="宋体" w:eastAsia="宋体" w:cs="宋体"/>
          <w:b/>
          <w:bCs w:val="0"/>
          <w:sz w:val="24"/>
          <w:szCs w:val="24"/>
          <w:lang w:val="en-US" w:eastAsia="zh-CN"/>
        </w:rPr>
        <w:t xml:space="preserve"> </w:t>
      </w:r>
    </w:p>
    <w:p>
      <w:pPr>
        <w:pageBreakBefore w:val="0"/>
        <w:kinsoku/>
        <w:wordWrap/>
        <w:overflowPunct/>
        <w:topLinePunct w:val="0"/>
        <w:autoSpaceDE/>
        <w:autoSpaceDN/>
        <w:bidi w:val="0"/>
        <w:adjustRightInd w:val="0"/>
        <w:snapToGrid w:val="0"/>
        <w:spacing w:line="360" w:lineRule="auto"/>
        <w:ind w:left="420" w:leftChars="200" w:right="420" w:rightChars="200" w:firstLine="480" w:firstLineChars="200"/>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W</w:t>
      </w:r>
      <w:r>
        <w:rPr>
          <w:rFonts w:hint="eastAsia" w:ascii="宋体" w:hAnsi="宋体" w:eastAsia="宋体" w:cs="宋体"/>
          <w:b w:val="0"/>
          <w:bCs/>
          <w:sz w:val="24"/>
          <w:szCs w:val="24"/>
          <w:lang w:val="en-US" w:eastAsia="zh-CN"/>
        </w:rPr>
        <w:t>ang</w:t>
      </w:r>
      <w:r>
        <w:rPr>
          <w:rFonts w:hint="eastAsia" w:ascii="宋体" w:hAnsi="宋体" w:eastAsia="宋体" w:cs="宋体"/>
          <w:b w:val="0"/>
          <w:bCs/>
          <w:sz w:val="24"/>
          <w:szCs w:val="24"/>
        </w:rPr>
        <w:t xml:space="preserve"> Yi </w:t>
      </w:r>
      <w:r>
        <w:rPr>
          <w:rFonts w:hint="eastAsia" w:ascii="宋体" w:hAnsi="宋体" w:eastAsia="宋体" w:cs="宋体"/>
          <w:b w:val="0"/>
          <w:bCs/>
          <w:sz w:val="24"/>
          <w:szCs w:val="24"/>
          <w:vertAlign w:val="superscript"/>
        </w:rPr>
        <w:t>1</w:t>
      </w:r>
      <w:r>
        <w:rPr>
          <w:rFonts w:hint="eastAsia" w:ascii="宋体" w:hAnsi="宋体" w:eastAsia="宋体" w:cs="宋体"/>
          <w:b w:val="0"/>
          <w:bCs/>
          <w:sz w:val="24"/>
          <w:szCs w:val="24"/>
          <w:lang w:val="en-US" w:eastAsia="zh-CN"/>
        </w:rPr>
        <w:t>, Zhang</w:t>
      </w: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en-US" w:eastAsia="zh-CN"/>
        </w:rPr>
        <w:t>San</w:t>
      </w:r>
      <w:r>
        <w:rPr>
          <w:rFonts w:hint="eastAsia" w:ascii="宋体" w:hAnsi="宋体" w:eastAsia="宋体" w:cs="宋体"/>
          <w:b w:val="0"/>
          <w:bCs/>
          <w:sz w:val="24"/>
          <w:szCs w:val="24"/>
        </w:rPr>
        <w:t xml:space="preserve"> </w:t>
      </w:r>
      <w:r>
        <w:rPr>
          <w:rFonts w:hint="eastAsia" w:ascii="宋体" w:hAnsi="宋体" w:eastAsia="宋体" w:cs="宋体"/>
          <w:b w:val="0"/>
          <w:bCs/>
          <w:sz w:val="24"/>
          <w:szCs w:val="24"/>
          <w:vertAlign w:val="superscript"/>
        </w:rPr>
        <w:t>2</w:t>
      </w:r>
    </w:p>
    <w:p>
      <w:pPr>
        <w:pageBreakBefore w:val="0"/>
        <w:kinsoku/>
        <w:wordWrap/>
        <w:overflowPunct/>
        <w:topLinePunct w:val="0"/>
        <w:autoSpaceDE/>
        <w:autoSpaceDN/>
        <w:bidi w:val="0"/>
        <w:adjustRightInd w:val="0"/>
        <w:snapToGrid w:val="0"/>
        <w:spacing w:line="360" w:lineRule="auto"/>
        <w:ind w:left="420" w:leftChars="200" w:right="420" w:rightChars="200" w:firstLine="480" w:firstLineChars="200"/>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w:t>
      </w:r>
      <w:r>
        <w:rPr>
          <w:rFonts w:hint="eastAsia" w:ascii="宋体" w:hAnsi="宋体" w:eastAsia="宋体" w:cs="宋体"/>
          <w:b w:val="0"/>
          <w:bCs/>
          <w:sz w:val="24"/>
          <w:szCs w:val="24"/>
        </w:rPr>
        <w:t>1.Unit,</w:t>
      </w:r>
      <w:r>
        <w:rPr>
          <w:rFonts w:hint="eastAsia" w:ascii="宋体" w:hAnsi="宋体" w:eastAsia="宋体" w:cs="宋体"/>
          <w:b w:val="0"/>
          <w:bCs/>
          <w:sz w:val="24"/>
          <w:szCs w:val="24"/>
          <w:lang w:val="en-US" w:eastAsia="zh-CN"/>
        </w:rPr>
        <w:t>C</w:t>
      </w:r>
      <w:r>
        <w:rPr>
          <w:rFonts w:hint="eastAsia" w:ascii="宋体" w:hAnsi="宋体" w:eastAsia="宋体" w:cs="宋体"/>
          <w:b w:val="0"/>
          <w:bCs/>
          <w:sz w:val="24"/>
          <w:szCs w:val="24"/>
        </w:rPr>
        <w:t>ity</w:t>
      </w:r>
      <w:r>
        <w:rPr>
          <w:rFonts w:hint="eastAsia" w:ascii="宋体" w:hAnsi="宋体" w:eastAsia="宋体" w:cs="宋体"/>
          <w:b w:val="0"/>
          <w:bCs/>
          <w:sz w:val="24"/>
          <w:szCs w:val="24"/>
          <w:lang w:val="en-US" w:eastAsia="zh-CN"/>
        </w:rPr>
        <w:t xml:space="preserve"> P</w:t>
      </w:r>
      <w:r>
        <w:rPr>
          <w:rFonts w:hint="eastAsia" w:ascii="宋体" w:hAnsi="宋体" w:eastAsia="宋体" w:cs="宋体"/>
          <w:b w:val="0"/>
          <w:bCs/>
          <w:sz w:val="24"/>
          <w:szCs w:val="24"/>
        </w:rPr>
        <w:t>ostcode</w:t>
      </w:r>
      <w:r>
        <w:rPr>
          <w:rFonts w:hint="eastAsia" w:ascii="宋体" w:hAnsi="宋体" w:eastAsia="宋体" w:cs="宋体"/>
          <w:b w:val="0"/>
          <w:bCs/>
          <w:sz w:val="24"/>
          <w:szCs w:val="24"/>
          <w:lang w:val="en-US" w:eastAsia="zh-CN"/>
        </w:rPr>
        <w:t>, China</w:t>
      </w:r>
      <w:r>
        <w:rPr>
          <w:rFonts w:hint="eastAsia" w:ascii="宋体" w:hAnsi="宋体" w:eastAsia="宋体" w:cs="宋体"/>
          <w:b w:val="0"/>
          <w:bCs/>
          <w:sz w:val="24"/>
          <w:szCs w:val="24"/>
        </w:rPr>
        <w:t>; 2</w:t>
      </w:r>
      <w:r>
        <w:rPr>
          <w:rFonts w:hint="eastAsia" w:ascii="宋体" w:hAnsi="宋体" w:eastAsia="宋体" w:cs="宋体"/>
          <w:b w:val="0"/>
          <w:bCs/>
          <w:sz w:val="24"/>
          <w:szCs w:val="24"/>
          <w:lang w:val="en-US" w:eastAsia="zh-CN"/>
        </w:rPr>
        <w:t>.U</w:t>
      </w:r>
      <w:r>
        <w:rPr>
          <w:rFonts w:hint="eastAsia" w:ascii="宋体" w:hAnsi="宋体" w:eastAsia="宋体" w:cs="宋体"/>
          <w:b w:val="0"/>
          <w:bCs/>
          <w:sz w:val="24"/>
          <w:szCs w:val="24"/>
        </w:rPr>
        <w:t xml:space="preserve">nit, </w:t>
      </w:r>
      <w:r>
        <w:rPr>
          <w:rFonts w:hint="eastAsia" w:ascii="宋体" w:hAnsi="宋体" w:eastAsia="宋体" w:cs="宋体"/>
          <w:b w:val="0"/>
          <w:bCs/>
          <w:sz w:val="24"/>
          <w:szCs w:val="24"/>
          <w:lang w:val="en-US" w:eastAsia="zh-CN"/>
        </w:rPr>
        <w:t>C</w:t>
      </w:r>
      <w:r>
        <w:rPr>
          <w:rFonts w:hint="eastAsia" w:ascii="宋体" w:hAnsi="宋体" w:eastAsia="宋体" w:cs="宋体"/>
          <w:b w:val="0"/>
          <w:bCs/>
          <w:sz w:val="24"/>
          <w:szCs w:val="24"/>
        </w:rPr>
        <w:t>ity</w:t>
      </w:r>
      <w:r>
        <w:rPr>
          <w:rFonts w:hint="eastAsia" w:ascii="宋体" w:hAnsi="宋体" w:eastAsia="宋体" w:cs="宋体"/>
          <w:b w:val="0"/>
          <w:bCs/>
          <w:sz w:val="24"/>
          <w:szCs w:val="24"/>
          <w:lang w:val="en-US" w:eastAsia="zh-CN"/>
        </w:rPr>
        <w:t xml:space="preserve"> P</w:t>
      </w:r>
      <w:r>
        <w:rPr>
          <w:rFonts w:hint="eastAsia" w:ascii="宋体" w:hAnsi="宋体" w:eastAsia="宋体" w:cs="宋体"/>
          <w:b w:val="0"/>
          <w:bCs/>
          <w:sz w:val="24"/>
          <w:szCs w:val="24"/>
        </w:rPr>
        <w:t>ostcode</w:t>
      </w:r>
      <w:r>
        <w:rPr>
          <w:rFonts w:hint="eastAsia" w:ascii="宋体" w:hAnsi="宋体" w:eastAsia="宋体" w:cs="宋体"/>
          <w:b w:val="0"/>
          <w:bCs/>
          <w:sz w:val="24"/>
          <w:szCs w:val="24"/>
          <w:lang w:val="en-US" w:eastAsia="zh-CN"/>
        </w:rPr>
        <w:t>, China)</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Abstract:Abstract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 xml:space="preserve"> a</w:t>
      </w:r>
      <w:r>
        <w:rPr>
          <w:rFonts w:hint="eastAsia" w:ascii="宋体" w:hAnsi="宋体" w:eastAsia="宋体" w:cs="宋体"/>
          <w:b w:val="0"/>
          <w:bCs/>
          <w:sz w:val="24"/>
          <w:szCs w:val="24"/>
        </w:rPr>
        <w:t>bstract</w:t>
      </w:r>
      <w:r>
        <w:rPr>
          <w:rFonts w:hint="eastAsia" w:ascii="宋体" w:hAnsi="宋体" w:eastAsia="宋体" w:cs="宋体"/>
          <w:b w:val="0"/>
          <w:bCs/>
          <w:sz w:val="24"/>
          <w:szCs w:val="24"/>
          <w:lang w:val="en-US" w:eastAsia="zh-CN"/>
        </w:rPr>
        <w:t>.</w:t>
      </w:r>
    </w:p>
    <w:p>
      <w:pPr>
        <w:pageBreakBefore w:val="0"/>
        <w:kinsoku/>
        <w:wordWrap/>
        <w:overflowPunct/>
        <w:topLinePunct w:val="0"/>
        <w:autoSpaceDE/>
        <w:autoSpaceDN/>
        <w:bidi w:val="0"/>
        <w:adjustRightInd w:val="0"/>
        <w:snapToGrid w:val="0"/>
        <w:spacing w:line="360" w:lineRule="auto"/>
        <w:ind w:left="420" w:leftChars="200" w:right="420" w:rightChars="200" w:firstLine="480" w:firstLineChars="20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Key</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words: key words; key word; key word</w:t>
      </w:r>
    </w:p>
    <w:p>
      <w:pPr>
        <w:pStyle w:val="5"/>
        <w:keepNext w:val="0"/>
        <w:keepLines w:val="0"/>
        <w:pageBreakBefore w:val="0"/>
        <w:widowControl/>
        <w:kinsoku/>
        <w:wordWrap/>
        <w:overflowPunct/>
        <w:topLinePunct w:val="0"/>
        <w:autoSpaceDE/>
        <w:autoSpaceDN/>
        <w:bidi w:val="0"/>
        <w:adjustRightInd w:val="0"/>
        <w:snapToGrid w:val="0"/>
        <w:spacing w:beforeLines="0" w:afterLines="0" w:line="360" w:lineRule="auto"/>
        <w:jc w:val="left"/>
        <w:textAlignment w:val="auto"/>
        <w:rPr>
          <w:rFonts w:hint="eastAsia" w:ascii="宋体" w:hAnsi="宋体" w:eastAsia="宋体" w:cs="宋体"/>
          <w:b/>
          <w:bCs w:val="0"/>
          <w:color w:val="C00000"/>
          <w:w w:val="100"/>
          <w:kern w:val="2"/>
          <w:sz w:val="24"/>
          <w:szCs w:val="24"/>
          <w:lang w:val="en-US" w:eastAsia="zh-CN" w:bidi="ar-SA"/>
        </w:rPr>
      </w:pPr>
      <w:r>
        <w:rPr>
          <w:rFonts w:hint="eastAsia" w:ascii="宋体" w:hAnsi="宋体" w:eastAsia="宋体" w:cs="宋体"/>
          <w:b/>
          <w:bCs w:val="0"/>
          <w:color w:val="C00000"/>
          <w:w w:val="100"/>
          <w:kern w:val="2"/>
          <w:sz w:val="24"/>
          <w:szCs w:val="24"/>
          <w:lang w:val="en-US" w:eastAsia="zh-CN" w:bidi="ar-SA"/>
        </w:rPr>
        <w:t>0 引言（引言从0开始标注）</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应以简短的篇幅介绍论文的写作背景和目的，以及相关领域内前人所做的工作和研究概况及研究不足之处，说明本人研究与前人工作的关系，目前研究的热点、存在的问题及作者工作的意义，提出本研究主题、引出论文主旨。</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写作上应开门见山，避免大篇隔地研述历史渊源和立题研究过程。所提出的问题应实事求是，在论述本文的研究意义时，应用具体的统计数字或事实来说明问题。引言一般应与结论相呼应，在引言中提出的问题，在结论中应有解答，但也应避免与结论或摘要雷同。最好不要分段论述，不要插图列表。</w:t>
      </w:r>
    </w:p>
    <w:p>
      <w:pPr>
        <w:pStyle w:val="5"/>
        <w:keepNext w:val="0"/>
        <w:keepLines w:val="0"/>
        <w:pageBreakBefore w:val="0"/>
        <w:widowControl/>
        <w:kinsoku/>
        <w:wordWrap/>
        <w:overflowPunct/>
        <w:topLinePunct w:val="0"/>
        <w:autoSpaceDE/>
        <w:autoSpaceDN/>
        <w:bidi w:val="0"/>
        <w:adjustRightInd w:val="0"/>
        <w:snapToGrid w:val="0"/>
        <w:spacing w:beforeLines="0" w:afterLines="0" w:line="360" w:lineRule="auto"/>
        <w:jc w:val="left"/>
        <w:textAlignment w:val="auto"/>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1 文献回顾</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文献回顾是指对已取得的研究成果或文献进行“再研究”，对前沿技术、方法、理论等进行论述，客观评价已有的研究成果，对以往研究的知识进行系统梳理、回顾，对文献进行精准且恰当的高度概括，然后指出其学术贡献与研究不足，以此作为自己研究的起点。在进行文献回顾的过程中要注意以下三个方面：一是避免仅用自己查阅到的局部研究代替整体研究；二是避免对大量的相关研究文献及其观点进行简单罗列，缺乏分析、判断、甄别和选择；三是避免不同类型、层次的研究成果以及不同阶段的研究成果是孤立的，缺乏关联论证。</w:t>
      </w:r>
    </w:p>
    <w:p>
      <w:pPr>
        <w:pStyle w:val="5"/>
        <w:keepNext w:val="0"/>
        <w:keepLines w:val="0"/>
        <w:pageBreakBefore w:val="0"/>
        <w:widowControl/>
        <w:kinsoku/>
        <w:wordWrap/>
        <w:overflowPunct/>
        <w:topLinePunct w:val="0"/>
        <w:autoSpaceDE/>
        <w:autoSpaceDN/>
        <w:bidi w:val="0"/>
        <w:adjustRightInd w:val="0"/>
        <w:snapToGrid w:val="0"/>
        <w:spacing w:beforeLines="0" w:afterLines="0" w:line="360" w:lineRule="auto"/>
        <w:jc w:val="left"/>
        <w:textAlignment w:val="auto"/>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2 研究方法与思路</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研究方法包括整个研究过程中的思路、程序、策略和方法，要求实事求是、具体细致、思维缜密。通过了解研究过程和方法，读者可对研究成果的可靠性和质量有个初步的判断。研究方法的主要内容一般包括：</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①问题和相应的假设的界定；</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②采用某种研究方法和选取某个研究对象的原因；</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③研究方法的简单介绍；</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④研究对象的描述；</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⑤研究工具的描述；</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⑥为提高研究质量对研究方法的具体考虑和做法；</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⑦调查研究和数据收集过程的描述；</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⑧数据分析方法的介绍。</w:t>
      </w:r>
    </w:p>
    <w:p>
      <w:pPr>
        <w:pStyle w:val="5"/>
        <w:keepNext w:val="0"/>
        <w:keepLines w:val="0"/>
        <w:pageBreakBefore w:val="0"/>
        <w:widowControl/>
        <w:kinsoku/>
        <w:wordWrap/>
        <w:overflowPunct/>
        <w:topLinePunct w:val="0"/>
        <w:autoSpaceDE/>
        <w:autoSpaceDN/>
        <w:bidi w:val="0"/>
        <w:adjustRightInd w:val="0"/>
        <w:snapToGrid w:val="0"/>
        <w:spacing w:beforeLines="0" w:afterLines="0" w:line="360" w:lineRule="auto"/>
        <w:jc w:val="left"/>
        <w:textAlignment w:val="auto"/>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3 结果与分析</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结果与分析”是指对研究的数据和结果进行归纳、总结与分析，是量化研究学术论文的精华部分。应对研究的结果进行系统梳理、重点分析，并对引起结果的深层次原因进行讨论，结果与分析要环环紧扣，逻辑性强，以更好地回答和解决研究问题。</w:t>
      </w:r>
    </w:p>
    <w:p>
      <w:pPr>
        <w:pStyle w:val="5"/>
        <w:keepNext w:val="0"/>
        <w:keepLines w:val="0"/>
        <w:pageBreakBefore w:val="0"/>
        <w:widowControl/>
        <w:kinsoku/>
        <w:wordWrap/>
        <w:overflowPunct/>
        <w:topLinePunct w:val="0"/>
        <w:autoSpaceDE/>
        <w:autoSpaceDN/>
        <w:bidi w:val="0"/>
        <w:adjustRightInd w:val="0"/>
        <w:snapToGrid w:val="0"/>
        <w:spacing w:beforeLines="0" w:afterLines="0" w:line="360" w:lineRule="auto"/>
        <w:jc w:val="left"/>
        <w:textAlignment w:val="auto"/>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4 结论与讨论</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研究结论不能简单重复研究结果，必须对研究结果有进一步的认识。结论的内容应着重反映研究结果的理论价值、实用价值及其适用范围，并可提出建议或展望，也可指出有待进一步解决的关键性问题和今后研究的设想。在结论中一般应阐述：</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①研究结果说明了什么问题及所揭示的原理和规律（理论价值）；</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②在实际应用上的意义和作用；</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③与前人的研究成果进行比较；</w:t>
      </w:r>
    </w:p>
    <w:p>
      <w:pPr>
        <w:pStyle w:val="4"/>
        <w:pageBreakBefore w:val="0"/>
        <w:kinsoku/>
        <w:wordWrap/>
        <w:overflowPunct/>
        <w:topLinePunct w:val="0"/>
        <w:autoSpaceDE/>
        <w:autoSpaceDN/>
        <w:bidi w:val="0"/>
        <w:adjustRightInd w:val="0"/>
        <w:snapToGrid w:val="0"/>
        <w:spacing w:before="0" w:beforeAutospacing="0" w:after="0" w:afterAutospacing="0" w:line="360" w:lineRule="auto"/>
        <w:ind w:firstLine="420" w:firstLineChars="200"/>
        <w:jc w:val="both"/>
        <w:textAlignment w:val="auto"/>
        <w:rPr>
          <w:rFonts w:hint="eastAsia" w:ascii="宋体" w:hAnsi="宋体" w:eastAsia="宋体" w:cs="宋体"/>
          <w:b w:val="0"/>
          <w:bCs/>
          <w:color w:val="000000" w:themeColor="text1"/>
          <w:sz w:val="21"/>
          <w:szCs w:val="21"/>
          <w:lang w:val="en-US" w:eastAsia="zh-CN"/>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④本研究的遗留问题以及建议和展望，指出进一步研究方向。</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default"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5 研究不足与展望</w:t>
      </w:r>
    </w:p>
    <w:p>
      <w:pPr>
        <w:spacing w:line="340" w:lineRule="exact"/>
        <w:rPr>
          <w:rFonts w:hint="eastAsia" w:ascii="宋体" w:hAnsi="宋体"/>
          <w:color w:val="C00000"/>
          <w:szCs w:val="21"/>
        </w:rPr>
      </w:pPr>
      <w:r>
        <w:rPr>
          <w:rFonts w:hint="eastAsia" w:ascii="宋体" w:hAnsi="宋体"/>
          <w:color w:val="C00000"/>
          <w:szCs w:val="21"/>
        </w:rPr>
        <w:t>正文具体要求如下：</w:t>
      </w:r>
    </w:p>
    <w:p>
      <w:pPr>
        <w:spacing w:line="340" w:lineRule="exact"/>
        <w:ind w:firstLine="210" w:firstLineChars="100"/>
        <w:rPr>
          <w:rFonts w:hint="eastAsia" w:ascii="宋体" w:hAnsi="宋体"/>
          <w:color w:val="C00000"/>
          <w:szCs w:val="21"/>
        </w:rPr>
      </w:pPr>
      <w:r>
        <w:rPr>
          <w:rFonts w:hint="eastAsia" w:ascii="宋体" w:hAnsi="宋体"/>
          <w:color w:val="C00000"/>
          <w:szCs w:val="21"/>
        </w:rPr>
        <w:t>（1）内文层级标题用黑体、左顶格，标题后不设标点符号，标题后正文另起一段，段首空两格，标题序号为：</w:t>
      </w:r>
      <w:r>
        <w:rPr>
          <w:rFonts w:ascii="宋体" w:hAnsi="宋体"/>
          <w:color w:val="C00000"/>
          <w:szCs w:val="21"/>
        </w:rPr>
        <w:t>1</w:t>
      </w:r>
      <w:r>
        <w:rPr>
          <w:rFonts w:hint="eastAsia" w:ascii="宋体" w:hAnsi="宋体"/>
          <w:color w:val="C00000"/>
          <w:szCs w:val="21"/>
        </w:rPr>
        <w:t xml:space="preserve">  </w:t>
      </w:r>
      <w:r>
        <w:rPr>
          <w:rFonts w:hint="eastAsia" w:ascii="宋体" w:hAnsi="宋体"/>
          <w:color w:val="C00000"/>
          <w:szCs w:val="21"/>
          <w:lang w:val="en-US" w:eastAsia="zh-CN"/>
        </w:rPr>
        <w:t xml:space="preserve"> </w:t>
      </w:r>
      <w:r>
        <w:rPr>
          <w:rFonts w:ascii="宋体" w:hAnsi="宋体"/>
          <w:color w:val="C00000"/>
          <w:szCs w:val="21"/>
        </w:rPr>
        <w:t xml:space="preserve">1.1  </w:t>
      </w:r>
      <w:r>
        <w:rPr>
          <w:rFonts w:hint="eastAsia" w:ascii="宋体" w:hAnsi="宋体"/>
          <w:color w:val="C00000"/>
          <w:szCs w:val="21"/>
          <w:lang w:val="en-US" w:eastAsia="zh-CN"/>
        </w:rPr>
        <w:t xml:space="preserve"> </w:t>
      </w:r>
      <w:r>
        <w:rPr>
          <w:rFonts w:ascii="宋体" w:hAnsi="宋体"/>
          <w:color w:val="C00000"/>
          <w:szCs w:val="21"/>
        </w:rPr>
        <w:t xml:space="preserve">1.1.1 </w:t>
      </w:r>
      <w:r>
        <w:rPr>
          <w:rFonts w:hint="eastAsia" w:ascii="宋体" w:hAnsi="宋体"/>
          <w:color w:val="C00000"/>
          <w:szCs w:val="21"/>
          <w:lang w:val="en-US" w:eastAsia="zh-CN"/>
        </w:rPr>
        <w:t xml:space="preserve"> </w:t>
      </w:r>
      <w:r>
        <w:rPr>
          <w:rFonts w:ascii="宋体" w:hAnsi="宋体"/>
          <w:color w:val="C00000"/>
          <w:szCs w:val="21"/>
        </w:rPr>
        <w:t xml:space="preserve"> 1.1.</w:t>
      </w:r>
      <w:r>
        <w:rPr>
          <w:rFonts w:hint="eastAsia" w:ascii="宋体" w:hAnsi="宋体"/>
          <w:color w:val="C00000"/>
          <w:szCs w:val="21"/>
          <w:lang w:val="en-US" w:eastAsia="zh-CN"/>
        </w:rPr>
        <w:t>1.1</w:t>
      </w:r>
      <w:r>
        <w:rPr>
          <w:rFonts w:hint="eastAsia" w:ascii="宋体" w:hAnsi="宋体"/>
          <w:color w:val="C00000"/>
          <w:szCs w:val="21"/>
          <w:lang w:eastAsia="zh-CN"/>
        </w:rPr>
        <w:t>，最高不超过四级标题</w:t>
      </w:r>
      <w:r>
        <w:rPr>
          <w:rFonts w:hint="eastAsia" w:ascii="宋体" w:hAnsi="宋体"/>
          <w:color w:val="C00000"/>
          <w:szCs w:val="21"/>
        </w:rPr>
        <w:t>。</w:t>
      </w:r>
    </w:p>
    <w:p>
      <w:pPr>
        <w:spacing w:line="340" w:lineRule="exact"/>
        <w:ind w:firstLine="210" w:firstLineChars="100"/>
        <w:rPr>
          <w:rFonts w:hint="eastAsia" w:ascii="宋体" w:hAnsi="宋体" w:eastAsiaTheme="minorEastAsia"/>
          <w:color w:val="C00000"/>
          <w:szCs w:val="21"/>
          <w:highlight w:val="yellow"/>
          <w:lang w:eastAsia="zh-CN"/>
        </w:rPr>
      </w:pPr>
      <w:r>
        <w:rPr>
          <w:rFonts w:hint="eastAsia"/>
          <w:color w:val="C00000"/>
          <w:szCs w:val="21"/>
        </w:rPr>
        <w:t>（2）正文中的图</w:t>
      </w:r>
      <w:r>
        <w:rPr>
          <w:rFonts w:hint="eastAsia" w:ascii="宋体" w:hAnsi="宋体"/>
          <w:color w:val="C00000"/>
          <w:szCs w:val="21"/>
        </w:rPr>
        <w:t>应随文出现，顺序编号（如图1、图2等），并写明图题，且居中位于图的下方</w:t>
      </w:r>
      <w:r>
        <w:rPr>
          <w:rFonts w:hint="eastAsia"/>
          <w:color w:val="C00000"/>
          <w:szCs w:val="21"/>
        </w:rPr>
        <w:t>，图序和图题间空一个字距；图中文字用6号字</w:t>
      </w:r>
      <w:r>
        <w:rPr>
          <w:rFonts w:hint="eastAsia" w:ascii="宋体" w:hAnsi="宋体"/>
          <w:color w:val="C00000"/>
          <w:szCs w:val="21"/>
        </w:rPr>
        <w:t>。</w:t>
      </w:r>
      <w:bookmarkStart w:id="0" w:name="_GoBack"/>
      <w:r>
        <w:rPr>
          <w:rFonts w:hint="eastAsia" w:ascii="宋体" w:hAnsi="宋体"/>
          <w:color w:val="C00000"/>
          <w:szCs w:val="21"/>
          <w:highlight w:val="yellow"/>
          <w:lang w:eastAsia="zh-CN"/>
        </w:rPr>
        <w:t>图应该使用高清原图，图表均不能出现截图的形式。</w:t>
      </w:r>
    </w:p>
    <w:bookmarkEnd w:id="0"/>
    <w:p>
      <w:pPr>
        <w:spacing w:line="340" w:lineRule="exact"/>
        <w:ind w:firstLine="210" w:firstLineChars="100"/>
        <w:rPr>
          <w:rFonts w:hint="eastAsia" w:ascii="宋体" w:hAnsi="宋体"/>
          <w:color w:val="C00000"/>
          <w:szCs w:val="21"/>
        </w:rPr>
      </w:pPr>
      <w:r>
        <w:rPr>
          <w:rFonts w:hint="eastAsia" w:ascii="宋体" w:hAnsi="宋体"/>
          <w:color w:val="C00000"/>
          <w:szCs w:val="21"/>
        </w:rPr>
        <w:t>（3）表应</w:t>
      </w:r>
      <w:r>
        <w:rPr>
          <w:rFonts w:hint="eastAsia" w:ascii="宋体" w:hAnsi="宋体"/>
          <w:color w:val="C00000"/>
          <w:szCs w:val="21"/>
          <w:lang w:eastAsia="zh-CN"/>
        </w:rPr>
        <w:t>按</w:t>
      </w:r>
      <w:r>
        <w:rPr>
          <w:rFonts w:hint="eastAsia" w:ascii="宋体" w:hAnsi="宋体"/>
          <w:color w:val="C00000"/>
          <w:szCs w:val="21"/>
        </w:rPr>
        <w:t>顺序编号（如表1、表2等），并写明表题，且居中位于表的上方；若有表注，应写在表底线下左侧。</w:t>
      </w:r>
    </w:p>
    <w:p>
      <w:pPr>
        <w:spacing w:line="340" w:lineRule="exact"/>
        <w:ind w:firstLine="210" w:firstLineChars="100"/>
        <w:rPr>
          <w:rFonts w:hint="eastAsia" w:ascii="宋体" w:hAnsi="宋体"/>
          <w:color w:val="C00000"/>
          <w:szCs w:val="21"/>
        </w:rPr>
      </w:pPr>
      <w:r>
        <w:rPr>
          <w:rFonts w:hint="eastAsia" w:ascii="宋体" w:hAnsi="宋体"/>
          <w:color w:val="C00000"/>
          <w:szCs w:val="21"/>
        </w:rPr>
        <w:t>（4）文中公式，应用阿拉伯数字连续编序号，序号加圆括号</w:t>
      </w:r>
      <w:r>
        <w:rPr>
          <w:rFonts w:hint="eastAsia" w:ascii="宋体" w:hAnsi="宋体"/>
          <w:color w:val="C00000"/>
          <w:szCs w:val="21"/>
          <w:lang w:eastAsia="zh-CN"/>
        </w:rPr>
        <w:t>，如（</w:t>
      </w:r>
      <w:r>
        <w:rPr>
          <w:rFonts w:hint="eastAsia" w:ascii="宋体" w:hAnsi="宋体"/>
          <w:color w:val="C00000"/>
          <w:szCs w:val="21"/>
          <w:lang w:val="en-US" w:eastAsia="zh-CN"/>
        </w:rPr>
        <w:t>1</w:t>
      </w:r>
      <w:r>
        <w:rPr>
          <w:rFonts w:hint="eastAsia" w:ascii="宋体" w:hAnsi="宋体"/>
          <w:color w:val="C00000"/>
          <w:szCs w:val="21"/>
          <w:lang w:eastAsia="zh-CN"/>
        </w:rPr>
        <w:t>）</w:t>
      </w:r>
      <w:r>
        <w:rPr>
          <w:rFonts w:hint="eastAsia" w:ascii="宋体" w:hAnsi="宋体"/>
          <w:color w:val="C00000"/>
          <w:szCs w:val="21"/>
        </w:rPr>
        <w:t>；特别注意变量的符号用斜体。</w:t>
      </w:r>
    </w:p>
    <w:p>
      <w:pPr>
        <w:spacing w:line="340" w:lineRule="exact"/>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color w:val="C00000"/>
          <w:szCs w:val="21"/>
        </w:rPr>
        <w:t xml:space="preserve">  </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注释：</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有注释的内容请在文末列出，并在文中相应位置标注（</w:t>
      </w:r>
      <w:r>
        <w:rPr>
          <w:rFonts w:hint="eastAsia" w:ascii="宋体" w:hAnsi="宋体" w:eastAsia="宋体" w:cs="宋体"/>
          <w:b w:val="0"/>
          <w:bCs/>
          <w:color w:val="C00000"/>
          <w:kern w:val="2"/>
          <w:sz w:val="21"/>
          <w:szCs w:val="21"/>
          <w:lang w:val="en-US" w:eastAsia="zh-CN" w:bidi="ar-SA"/>
        </w:rPr>
        <w:t>序号上标形式标注在相应位置即可，例如</w:t>
      </w:r>
      <w:r>
        <w:rPr>
          <w:rFonts w:hint="eastAsia" w:ascii="宋体" w:hAnsi="宋体" w:eastAsia="宋体" w:cs="宋体"/>
          <w:b w:val="0"/>
          <w:bCs/>
          <w:color w:val="C00000"/>
          <w:kern w:val="2"/>
          <w:sz w:val="21"/>
          <w:szCs w:val="21"/>
          <w:vertAlign w:val="superscript"/>
          <w:lang w:val="en-US" w:eastAsia="zh-CN" w:bidi="ar-SA"/>
        </w:rPr>
        <w:t>①</w:t>
      </w:r>
      <w:r>
        <w:rPr>
          <w:rFonts w:hint="eastAsia" w:ascii="宋体" w:hAnsi="宋体" w:eastAsia="宋体" w:cs="宋体"/>
          <w:b w:val="0"/>
          <w:bCs/>
          <w:color w:val="C00000"/>
          <w:kern w:val="2"/>
          <w:sz w:val="21"/>
          <w:szCs w:val="21"/>
          <w:vertAlign w:val="baseline"/>
          <w:lang w:val="en-US" w:eastAsia="zh-CN" w:bidi="ar-SA"/>
        </w:rPr>
        <w:t>，</w:t>
      </w:r>
      <w:r>
        <w:rPr>
          <w:rFonts w:hint="eastAsia" w:ascii="宋体" w:hAnsi="宋体" w:eastAsia="宋体" w:cs="宋体"/>
          <w:b w:val="0"/>
          <w:bCs/>
          <w:color w:val="C00000"/>
          <w:kern w:val="2"/>
          <w:sz w:val="21"/>
          <w:szCs w:val="21"/>
          <w:lang w:val="en-US" w:eastAsia="zh-CN" w:bidi="ar-SA"/>
        </w:rPr>
        <w:t>序号与文末列表不要关联！</w:t>
      </w: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①注释注释注释注释注释注释。</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②注释注释注释注释注释注释。</w:t>
      </w:r>
    </w:p>
    <w:p>
      <w:pPr>
        <w:pStyle w:val="5"/>
        <w:keepNext w:val="0"/>
        <w:keepLines w:val="0"/>
        <w:pageBreakBefore w:val="0"/>
        <w:widowControl/>
        <w:kinsoku/>
        <w:wordWrap/>
        <w:overflowPunct/>
        <w:topLinePunct w:val="0"/>
        <w:autoSpaceDE/>
        <w:autoSpaceDN/>
        <w:bidi w:val="0"/>
        <w:adjustRightInd w:val="0"/>
        <w:snapToGrid w:val="0"/>
        <w:spacing w:beforeLines="0" w:afterLines="0" w:line="360" w:lineRule="auto"/>
        <w:ind w:firstLine="0" w:firstLineChars="0"/>
        <w:jc w:val="left"/>
        <w:textAlignment w:val="auto"/>
        <w:rPr>
          <w:rFonts w:hint="eastAsia" w:ascii="宋体" w:hAnsi="宋体" w:eastAsia="宋体" w:cs="宋体"/>
          <w:b/>
          <w:bCs w:val="0"/>
          <w:color w:val="C00000"/>
          <w:w w:val="100"/>
          <w:kern w:val="2"/>
          <w:sz w:val="24"/>
          <w:szCs w:val="24"/>
          <w:vertAlign w:val="baseline"/>
          <w:lang w:val="en-US" w:eastAsia="zh-CN" w:bidi="ar-SA"/>
        </w:rPr>
      </w:pPr>
      <w:r>
        <w:rPr>
          <w:rFonts w:hint="eastAsia" w:ascii="宋体" w:hAnsi="宋体" w:eastAsia="宋体" w:cs="宋体"/>
          <w:b/>
          <w:bCs w:val="0"/>
          <w:color w:val="000000" w:themeColor="text1"/>
          <w:w w:val="100"/>
          <w:kern w:val="2"/>
          <w:sz w:val="24"/>
          <w:szCs w:val="24"/>
          <w:lang w:val="en-US" w:eastAsia="zh-CN" w:bidi="ar-SA"/>
          <w14:textFill>
            <w14:solidFill>
              <w14:schemeClr w14:val="tx1"/>
            </w14:solidFill>
          </w14:textFill>
        </w:rPr>
        <w:t>参考文献：</w:t>
      </w:r>
      <w:r>
        <w:rPr>
          <w:rFonts w:hint="eastAsia" w:ascii="宋体" w:hAnsi="宋体" w:eastAsia="宋体" w:cs="宋体"/>
          <w:b/>
          <w:bCs w:val="0"/>
          <w:color w:val="C00000"/>
          <w:w w:val="100"/>
          <w:kern w:val="2"/>
          <w:sz w:val="24"/>
          <w:szCs w:val="24"/>
          <w:vertAlign w:val="baseline"/>
          <w:lang w:val="en-US" w:eastAsia="zh-CN" w:bidi="ar-SA"/>
        </w:rPr>
        <w:t>（参考文献要求30篇以上！各参考文献在列表中不重复出现！每个参考文献按照在文中出现的先后顺序用序号标注，如[1],且在内文相应位置以上标的形式标注，如[1]，序号与文末列表不要关联！参考文献各项要素一定要齐全！）</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（1）参考文献如为期刊，要素包括：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作者姓名.论文题目[J].刊名，年，卷（期）：起始页码-终止页码.例：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 陈劲，朱子钦.揭榜挂帅：从理论阐释到实践方案的探索［J］.创新科技，2020（4）：1-7.</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[2] CHAHINE S，SAADE S，GOERGEN M. Foreign business activities，foreignness of the VC syndicate，and IPOvalue［J］. Entrepreneurship Theory and Practice，2019，43（5）：947-973.（</w:t>
      </w:r>
      <w:r>
        <w:rPr>
          <w:rFonts w:hint="eastAsia" w:ascii="宋体" w:hAnsi="宋体" w:eastAsia="宋体" w:cs="宋体"/>
          <w:b w:val="0"/>
          <w:bCs/>
          <w:color w:val="C00000"/>
          <w:kern w:val="2"/>
          <w:sz w:val="21"/>
          <w:szCs w:val="21"/>
          <w:lang w:val="en-US" w:eastAsia="zh-CN" w:bidi="ar-SA"/>
        </w:rPr>
        <w:t>引用文献为英文时，</w:t>
      </w:r>
      <w:r>
        <w:rPr>
          <w:rFonts w:hint="eastAsia" w:ascii="宋体" w:hAnsi="宋体" w:eastAsia="宋体" w:cs="宋体"/>
          <w:b w:val="0"/>
          <w:bCs/>
          <w:color w:val="C00000"/>
          <w:kern w:val="2"/>
          <w:sz w:val="21"/>
          <w:szCs w:val="21"/>
          <w:highlight w:val="yellow"/>
          <w:lang w:val="en-US" w:eastAsia="zh-CN" w:bidi="ar-SA"/>
        </w:rPr>
        <w:t>著者姓氏在前，全拼大写，名在后，仅保留首字母大写</w:t>
      </w:r>
      <w:r>
        <w:rPr>
          <w:rFonts w:hint="eastAsia" w:ascii="宋体" w:hAnsi="宋体" w:eastAsia="宋体" w:cs="宋体"/>
          <w:b w:val="0"/>
          <w:bCs/>
          <w:color w:val="C00000"/>
          <w:kern w:val="2"/>
          <w:sz w:val="21"/>
          <w:szCs w:val="21"/>
          <w:lang w:val="en-US" w:eastAsia="zh-CN" w:bidi="ar-SA"/>
        </w:rPr>
        <w:t>，英文标题除首个字母及特定词汇一律用小写！</w:t>
      </w: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（2）参考文献如为专著，要素包括：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作者姓名.书名[M].版本项.出版地：出版社，出版年.例：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 丁辉.政府科技管理沿革与启示［M］.北京：北京科学技术出版社，2014.</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（3）参考文献如为学位论文，要素包括：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作者姓名.论文名称[D].城市名：学校，年. 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 李苗苗.政府补贴与风险投资视角的科技型中小企业技术创新独占工具选择研究［D］.西安：西安电子科技大学，2019.</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（4）参考文献如为会议录，要素包括：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作者姓名.论文名称[C]//会议录编写单位. 会议录名称.出版地：出版单位，出版年. 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[1]钟发.非线性规划应用[C]//赵伟.运筹学原理.西安：电子出版社，1996：456-465.</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（5）参考文献如为报告，要素包括：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报告编写单位.报告题名[R].出版地：出版单位，年.例：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 World Health Organization. Factors regulating the immune response:report of WHO Scientific Group[R]. Geneva:WHO,1970.</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（6）参考文献如为报纸，要素包括：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作者姓名.文章题名[N].报纸名，出版年-月-日（第几版）.例：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 丁文详.数字革命与竞争国际化[N].中国青年报,2000-11-20(15).</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（7）参考文献如为网络文献，要素包括：</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作者姓名.电子文献题名[EB/OL].（更新或修改日期）[引用日期].获取和访问路径。例：</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[1]萧钰.出版业信息化迈人快车道[EB/OL].(2001-12-19)[2021-04-15].http://www.creader.com/ news/ 2001 1219/2001121 90019.html.</w:t>
      </w:r>
    </w:p>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rFonts w:hint="eastAsia" w:ascii="宋体" w:hAnsi="宋体" w:eastAsia="宋体" w:cs="宋体"/>
          <w:b w:val="0"/>
          <w:bCs/>
          <w:color w:val="C00000"/>
          <w:kern w:val="2"/>
          <w:sz w:val="21"/>
          <w:szCs w:val="21"/>
          <w:lang w:val="en-US" w:eastAsia="zh-CN" w:bidi="ar-SA"/>
        </w:rPr>
      </w:pPr>
      <w:r>
        <w:rPr>
          <w:rFonts w:hint="eastAsia" w:ascii="宋体" w:hAnsi="宋体" w:eastAsia="宋体" w:cs="宋体"/>
          <w:b w:val="0"/>
          <w:bCs/>
          <w:color w:val="C00000"/>
          <w:kern w:val="2"/>
          <w:sz w:val="21"/>
          <w:szCs w:val="21"/>
          <w:lang w:val="en-US" w:eastAsia="zh-CN" w:bidi="ar-SA"/>
        </w:rPr>
        <w:t>如参考文献为更复杂的情况请参考《信息与文献参考文献著录规则》GB/T 7714--2015，投稿页面上方可下载查阅！</w:t>
      </w:r>
    </w:p>
    <w:p>
      <w:pPr>
        <w:pageBreakBefore w:val="0"/>
        <w:kinsoku/>
        <w:wordWrap/>
        <w:overflowPunct/>
        <w:topLinePunct w:val="0"/>
        <w:autoSpaceDE/>
        <w:autoSpaceDN/>
        <w:bidi w:val="0"/>
        <w:adjustRightInd w:val="0"/>
        <w:snapToGrid w:val="0"/>
        <w:spacing w:line="240" w:lineRule="auto"/>
        <w:ind w:firstLine="420" w:firstLineChars="200"/>
        <w:textAlignment w:val="auto"/>
        <w:rPr>
          <w:rFonts w:hint="eastAsia" w:ascii="宋体" w:hAnsi="宋体" w:eastAsia="宋体" w:cs="宋体"/>
          <w:sz w:val="21"/>
          <w:szCs w:val="21"/>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ZjMxYWE0MWVhNzg4MjViMTdmZjM0MzhkZDljM2MifQ=="/>
  </w:docVars>
  <w:rsids>
    <w:rsidRoot w:val="00000000"/>
    <w:rsid w:val="009C51C7"/>
    <w:rsid w:val="03A74512"/>
    <w:rsid w:val="045D2E23"/>
    <w:rsid w:val="05E32038"/>
    <w:rsid w:val="0617108D"/>
    <w:rsid w:val="06C90C44"/>
    <w:rsid w:val="06F35CC1"/>
    <w:rsid w:val="07524795"/>
    <w:rsid w:val="07851706"/>
    <w:rsid w:val="0A310688"/>
    <w:rsid w:val="0B106E41"/>
    <w:rsid w:val="0B7C60C0"/>
    <w:rsid w:val="0C9910B8"/>
    <w:rsid w:val="0F3566F7"/>
    <w:rsid w:val="0FA67D74"/>
    <w:rsid w:val="104F76EE"/>
    <w:rsid w:val="11953833"/>
    <w:rsid w:val="13824654"/>
    <w:rsid w:val="186407CC"/>
    <w:rsid w:val="1869193F"/>
    <w:rsid w:val="19232435"/>
    <w:rsid w:val="1A3F329F"/>
    <w:rsid w:val="1B91349D"/>
    <w:rsid w:val="1C3E1334"/>
    <w:rsid w:val="1D103B68"/>
    <w:rsid w:val="1D3C3AC6"/>
    <w:rsid w:val="1DC65DCF"/>
    <w:rsid w:val="1EB61656"/>
    <w:rsid w:val="1F356A1F"/>
    <w:rsid w:val="20CF69FF"/>
    <w:rsid w:val="21EE021D"/>
    <w:rsid w:val="22BB5BA8"/>
    <w:rsid w:val="23046E34"/>
    <w:rsid w:val="23160915"/>
    <w:rsid w:val="247E2C16"/>
    <w:rsid w:val="29F80D74"/>
    <w:rsid w:val="2A471345"/>
    <w:rsid w:val="2B85488A"/>
    <w:rsid w:val="2E261C16"/>
    <w:rsid w:val="2E4B6EB8"/>
    <w:rsid w:val="2FB64C3C"/>
    <w:rsid w:val="3025663B"/>
    <w:rsid w:val="306E3B3E"/>
    <w:rsid w:val="342938CC"/>
    <w:rsid w:val="342F7A89"/>
    <w:rsid w:val="37BE35FD"/>
    <w:rsid w:val="38305A9C"/>
    <w:rsid w:val="393D1DF2"/>
    <w:rsid w:val="3E493808"/>
    <w:rsid w:val="3E9A01F4"/>
    <w:rsid w:val="3EB55B58"/>
    <w:rsid w:val="42CA5595"/>
    <w:rsid w:val="42F02E93"/>
    <w:rsid w:val="43B66829"/>
    <w:rsid w:val="44007FDB"/>
    <w:rsid w:val="448C5F4F"/>
    <w:rsid w:val="46B6791A"/>
    <w:rsid w:val="479D5AA6"/>
    <w:rsid w:val="48A602B3"/>
    <w:rsid w:val="495D254A"/>
    <w:rsid w:val="4BE753D1"/>
    <w:rsid w:val="4CDD40CE"/>
    <w:rsid w:val="4D616AAD"/>
    <w:rsid w:val="4D6A2FDA"/>
    <w:rsid w:val="4DED20EF"/>
    <w:rsid w:val="4FF5439A"/>
    <w:rsid w:val="514E559A"/>
    <w:rsid w:val="51956D25"/>
    <w:rsid w:val="52994970"/>
    <w:rsid w:val="53057EDB"/>
    <w:rsid w:val="536966BB"/>
    <w:rsid w:val="539A4AC7"/>
    <w:rsid w:val="54B3589D"/>
    <w:rsid w:val="578A0284"/>
    <w:rsid w:val="583A7196"/>
    <w:rsid w:val="5DD76917"/>
    <w:rsid w:val="5F577D10"/>
    <w:rsid w:val="623B56C7"/>
    <w:rsid w:val="64CD637E"/>
    <w:rsid w:val="65856C59"/>
    <w:rsid w:val="661F2C0A"/>
    <w:rsid w:val="6AE9002C"/>
    <w:rsid w:val="6C092392"/>
    <w:rsid w:val="6F3B4F58"/>
    <w:rsid w:val="70957394"/>
    <w:rsid w:val="729A1A60"/>
    <w:rsid w:val="72FD42D3"/>
    <w:rsid w:val="734A649D"/>
    <w:rsid w:val="7883171E"/>
    <w:rsid w:val="7C2154D6"/>
    <w:rsid w:val="7D796C4C"/>
    <w:rsid w:val="7D87017A"/>
    <w:rsid w:val="7F9D4E73"/>
    <w:rsid w:val="7FDD3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rPr>
  </w:style>
  <w:style w:type="paragraph" w:styleId="3">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qFormat/>
    <w:uiPriority w:val="0"/>
    <w:rPr>
      <w:sz w:val="24"/>
    </w:rPr>
  </w:style>
  <w:style w:type="paragraph" w:styleId="5">
    <w:name w:val="Title"/>
    <w:basedOn w:val="1"/>
    <w:autoRedefine/>
    <w:qFormat/>
    <w:uiPriority w:val="10"/>
    <w:pPr>
      <w:widowControl/>
      <w:spacing w:beforeLines="100" w:afterLines="100"/>
      <w:jc w:val="center"/>
    </w:pPr>
    <w:rPr>
      <w:rFonts w:ascii="Times New Roman" w:hAnsi="Times New Roman" w:eastAsia="黑体" w:cs="Times New Roman"/>
      <w:bCs/>
      <w:w w:val="98"/>
      <w:kern w:val="44"/>
      <w:sz w:val="36"/>
      <w:szCs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1975</Words>
  <Characters>2790</Characters>
  <Lines>0</Lines>
  <Paragraphs>0</Paragraphs>
  <TotalTime>7</TotalTime>
  <ScaleCrop>false</ScaleCrop>
  <LinksUpToDate>false</LinksUpToDate>
  <CharactersWithSpaces>2924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2022-05-24T09:15:00Z</dcterms:created>
  <dc:creator>shao</dc:creator>
  <cp:lastModifiedBy>CXKJ1</cp:lastModifiedBy>
  <dcterms:modified xsi:type="dcterms:W3CDTF">2024-04-19T09:09:08Z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8A3E5676D4744C3B853CAB2DA4CDCFA7</vt:lpwstr>
  </property>
</Properties>
</file>